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C3C73" w14:textId="77777777" w:rsidR="000A2C01" w:rsidRPr="000A2C01" w:rsidRDefault="000A2C01" w:rsidP="000A2C01">
      <w:pPr>
        <w:shd w:val="clear" w:color="auto" w:fill="FFFFFF"/>
        <w:spacing w:before="105" w:after="105" w:line="336" w:lineRule="atLeast"/>
        <w:ind w:left="105" w:right="105"/>
        <w:jc w:val="center"/>
        <w:outlineLvl w:val="0"/>
        <w:rPr>
          <w:rFonts w:ascii="Arial" w:eastAsia="Times New Roman" w:hAnsi="Arial" w:cs="Arial"/>
          <w:b/>
          <w:bCs/>
          <w:color w:val="3D404E"/>
          <w:kern w:val="36"/>
          <w:sz w:val="32"/>
          <w:szCs w:val="32"/>
          <w:lang w:eastAsia="es-ES"/>
          <w14:ligatures w14:val="none"/>
        </w:rPr>
      </w:pPr>
      <w:r w:rsidRPr="000A2C01">
        <w:rPr>
          <w:rFonts w:ascii="Arial" w:eastAsia="Times New Roman" w:hAnsi="Arial" w:cs="Arial"/>
          <w:b/>
          <w:bCs/>
          <w:color w:val="3D404E"/>
          <w:kern w:val="36"/>
          <w:sz w:val="32"/>
          <w:szCs w:val="32"/>
          <w:lang w:eastAsia="es-ES"/>
          <w14:ligatures w14:val="none"/>
        </w:rPr>
        <w:t>Tratamiento Integral y Multidisciplinar del Síndrome de Cabeza Adelantada Fisioterapia, Dieta, Nutrición y Ejercicio</w:t>
      </w:r>
    </w:p>
    <w:p w14:paraId="7681D6AF" w14:textId="77777777" w:rsidR="00361BE0" w:rsidRDefault="00361BE0"/>
    <w:p w14:paraId="5E597568" w14:textId="77777777" w:rsidR="0019549A" w:rsidRDefault="0019549A"/>
    <w:p w14:paraId="7E248DC1" w14:textId="77777777" w:rsidR="0019549A" w:rsidRDefault="0019549A" w:rsidP="0019549A">
      <w:pPr>
        <w:pStyle w:val="Default"/>
      </w:pPr>
    </w:p>
    <w:p w14:paraId="5B5F18E0" w14:textId="213B5532" w:rsidR="0019549A" w:rsidRDefault="0019549A" w:rsidP="0019549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El curso de</w:t>
      </w:r>
      <w:r>
        <w:rPr>
          <w:sz w:val="22"/>
          <w:szCs w:val="22"/>
        </w:rPr>
        <w:t xml:space="preserve"> tratamiento integral del síndrome de cabeza adelantada, es el primer </w:t>
      </w:r>
      <w:r>
        <w:rPr>
          <w:sz w:val="22"/>
          <w:szCs w:val="22"/>
        </w:rPr>
        <w:t>curso</w:t>
      </w:r>
      <w:r>
        <w:rPr>
          <w:sz w:val="22"/>
          <w:szCs w:val="22"/>
        </w:rPr>
        <w:t xml:space="preserve"> nacional e internacional estructurado y protocolizado para el tratamiento del síndrome de cabeza adelantada. Centrado en intervenciones terapéuticas adecuadas para obtener beneficios a largo plazo, aliviar el dolor y mejorar la calidad de vida de los </w:t>
      </w:r>
      <w:r>
        <w:rPr>
          <w:sz w:val="22"/>
          <w:szCs w:val="22"/>
        </w:rPr>
        <w:t>pacientes</w:t>
      </w:r>
      <w:r>
        <w:rPr>
          <w:sz w:val="22"/>
          <w:szCs w:val="22"/>
        </w:rPr>
        <w:t xml:space="preserve">. </w:t>
      </w:r>
    </w:p>
    <w:p w14:paraId="75A08458" w14:textId="77777777" w:rsidR="0019549A" w:rsidRDefault="0019549A" w:rsidP="0019549A">
      <w:pPr>
        <w:pStyle w:val="Default"/>
        <w:rPr>
          <w:sz w:val="22"/>
          <w:szCs w:val="22"/>
        </w:rPr>
      </w:pPr>
    </w:p>
    <w:p w14:paraId="6A4A3BA3" w14:textId="60A92BBA" w:rsidR="0019549A" w:rsidRDefault="0019549A" w:rsidP="0019549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No solo busca aliviar los síntomas, sino también prevenir problemas futuros relacionados con la postura, lo que puede resultar en menos visitas médicas</w:t>
      </w:r>
      <w:r>
        <w:rPr>
          <w:sz w:val="22"/>
          <w:szCs w:val="22"/>
        </w:rPr>
        <w:t>, pruebas diagnósticas</w:t>
      </w:r>
      <w:r>
        <w:rPr>
          <w:sz w:val="22"/>
          <w:szCs w:val="22"/>
        </w:rPr>
        <w:t xml:space="preserve"> y mejoras de la calidad de vida</w:t>
      </w:r>
      <w:r>
        <w:rPr>
          <w:sz w:val="22"/>
          <w:szCs w:val="22"/>
        </w:rPr>
        <w:t xml:space="preserve"> de nuestros pacientes</w:t>
      </w:r>
      <w:r>
        <w:rPr>
          <w:sz w:val="22"/>
          <w:szCs w:val="22"/>
        </w:rPr>
        <w:t>.</w:t>
      </w:r>
    </w:p>
    <w:p w14:paraId="301E3321" w14:textId="77777777" w:rsidR="0019549A" w:rsidRDefault="0019549A" w:rsidP="0019549A">
      <w:pPr>
        <w:pStyle w:val="Default"/>
        <w:rPr>
          <w:sz w:val="22"/>
          <w:szCs w:val="22"/>
        </w:rPr>
      </w:pPr>
    </w:p>
    <w:p w14:paraId="31766AFA" w14:textId="7E9B2260" w:rsidR="0019549A" w:rsidRDefault="0019549A" w:rsidP="0019549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El futuro de los tratamientos a corto y largo plazo es la interacción en un equipo multidisciplinar en los protocolos de actuación. Este curso aporta un </w:t>
      </w:r>
      <w:r w:rsidR="00BC21C0">
        <w:rPr>
          <w:sz w:val="22"/>
          <w:szCs w:val="22"/>
        </w:rPr>
        <w:t>enfoque</w:t>
      </w:r>
      <w:r>
        <w:rPr>
          <w:sz w:val="22"/>
          <w:szCs w:val="22"/>
        </w:rPr>
        <w:t xml:space="preserve"> innovador, ya que la formación está impartida por un grupo de fisioterapeutas, dietista-Nutricionista y licenciadas en actividad física y deporte. Todos sus miembros tienen amplia experiencia clínica y laboral en sus campos de actuación</w:t>
      </w:r>
      <w:r w:rsidR="00BC21C0">
        <w:rPr>
          <w:sz w:val="22"/>
          <w:szCs w:val="22"/>
        </w:rPr>
        <w:t>, además de la actuación multidisciplinar, tienen el registro de diversos métodos, intervenciones, actuaciones, imágenes… a lo largo de su vida laboral. El objetivo principal de este curso es: ver a nuestros pacientes como un todo y no solo como estructuras y/o patologías aisladas.</w:t>
      </w:r>
    </w:p>
    <w:p w14:paraId="1C64DDD3" w14:textId="54FF7AA7" w:rsidR="0019549A" w:rsidRDefault="0019549A" w:rsidP="0019549A"/>
    <w:sectPr w:rsidR="001954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C47"/>
    <w:rsid w:val="000A2C01"/>
    <w:rsid w:val="00155C47"/>
    <w:rsid w:val="00173A45"/>
    <w:rsid w:val="0019549A"/>
    <w:rsid w:val="00361BE0"/>
    <w:rsid w:val="00BC21C0"/>
    <w:rsid w:val="00F9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083D7"/>
  <w15:chartTrackingRefBased/>
  <w15:docId w15:val="{FFD81603-A9D0-4D87-9886-69FFF0BAB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954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9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</dc:creator>
  <cp:keywords/>
  <dc:description/>
  <cp:lastModifiedBy>Alia</cp:lastModifiedBy>
  <cp:revision>3</cp:revision>
  <dcterms:created xsi:type="dcterms:W3CDTF">2024-11-20T12:13:00Z</dcterms:created>
  <dcterms:modified xsi:type="dcterms:W3CDTF">2024-11-20T12:28:00Z</dcterms:modified>
</cp:coreProperties>
</file>